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E8B" w:rsidRPr="00D01F4C" w:rsidRDefault="00901E8B" w:rsidP="00D01F4C">
      <w:pPr>
        <w:tabs>
          <w:tab w:val="left" w:pos="3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1F4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6855F9" wp14:editId="54833BFD">
            <wp:extent cx="6648450" cy="2466975"/>
            <wp:effectExtent l="0" t="0" r="0" b="9525"/>
            <wp:docPr id="2" name="Рисунок 2" descr="ÐÐ°ÑÑÐ¸Ð½ÐºÐ¸ Ð¿Ð¾ Ð·Ð°Ð¿ÑÐ¾ÑÑ ÑÐ½Ð´Ð¾ÐºÑÐ¸Ð½Ð½Ð°Ñ ÑÐ¸ÑÑÐµÐ¼Ð° ÑÐ°Ð±Ð»Ð¸Ñ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ÑÐ½Ð´Ð¾ÐºÑÐ¸Ð½Ð½Ð°Ñ ÑÐ¸ÑÑÐµÐ¼Ð° ÑÐ°Ð±Ð»Ð¸ÑÐ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01E8B" w:rsidRPr="00D01F4C" w:rsidRDefault="00901E8B" w:rsidP="00D01F4C">
      <w:pPr>
        <w:tabs>
          <w:tab w:val="left" w:pos="3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1F4C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Гормоны</w:t>
      </w:r>
      <w:r w:rsidRPr="00D01F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 вещества, выделяемые специализированными эндокринными клетками желез внутренней секреции в кровь и оказывающие специфическое действие на ткани-мишени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632"/>
        <w:gridCol w:w="647"/>
        <w:gridCol w:w="2287"/>
        <w:gridCol w:w="459"/>
        <w:gridCol w:w="474"/>
        <w:gridCol w:w="2828"/>
        <w:gridCol w:w="26"/>
      </w:tblGrid>
      <w:tr w:rsidR="00771C0C" w:rsidRPr="00771C0C" w:rsidTr="00771C0C">
        <w:trPr>
          <w:gridAfter w:val="3"/>
          <w:wAfter w:w="6819" w:type="dxa"/>
        </w:trPr>
        <w:tc>
          <w:tcPr>
            <w:tcW w:w="0" w:type="auto"/>
            <w:gridSpan w:val="2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after="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Выделяемые гормоны</w:t>
            </w:r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after="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Функции</w:t>
            </w:r>
          </w:p>
        </w:tc>
      </w:tr>
      <w:tr w:rsidR="00771C0C" w:rsidRPr="00771C0C" w:rsidTr="00771C0C">
        <w:tc>
          <w:tcPr>
            <w:tcW w:w="0" w:type="auto"/>
            <w:gridSpan w:val="2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after="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tooltip="Гипоталамус" w:history="1">
              <w:r w:rsidRPr="00771C0C">
                <w:rPr>
                  <w:rFonts w:ascii="Times New Roman" w:eastAsia="Times New Roman" w:hAnsi="Times New Roman" w:cs="Times New Roman"/>
                  <w:color w:val="5A3696"/>
                  <w:sz w:val="24"/>
                  <w:szCs w:val="24"/>
                  <w:lang w:eastAsia="ru-RU"/>
                </w:rPr>
                <w:t>Гипоталамус</w:t>
              </w:r>
            </w:hyperlink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Либерины</w:t>
            </w:r>
            <w:proofErr w:type="spellEnd"/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статины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Регуляция секреции гипофизарных гормонов</w:t>
            </w:r>
          </w:p>
        </w:tc>
      </w:tr>
      <w:tr w:rsidR="00771C0C" w:rsidRPr="00771C0C" w:rsidTr="00771C0C">
        <w:tc>
          <w:tcPr>
            <w:tcW w:w="0" w:type="auto"/>
            <w:gridSpan w:val="2"/>
            <w:vMerge w:val="restart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after="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tooltip="Гипофиз" w:history="1">
              <w:r w:rsidRPr="00771C0C">
                <w:rPr>
                  <w:rFonts w:ascii="Times New Roman" w:eastAsia="Times New Roman" w:hAnsi="Times New Roman" w:cs="Times New Roman"/>
                  <w:color w:val="5A3696"/>
                  <w:sz w:val="24"/>
                  <w:szCs w:val="24"/>
                  <w:lang w:eastAsia="ru-RU"/>
                </w:rPr>
                <w:t>Гипофиз</w:t>
              </w:r>
            </w:hyperlink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Тройные гормоны (АКТГ, ТТГ, ФСГ, ЛГ, ЛТГ)</w:t>
            </w:r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Регуляция деятельности щитовидной, половых желез и надпочечников</w:t>
            </w:r>
          </w:p>
        </w:tc>
      </w:tr>
      <w:tr w:rsidR="00771C0C" w:rsidRPr="00771C0C" w:rsidTr="00771C0C">
        <w:tc>
          <w:tcPr>
            <w:tcW w:w="0" w:type="auto"/>
            <w:gridSpan w:val="2"/>
            <w:vMerge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FFFFF"/>
            <w:hideMark/>
          </w:tcPr>
          <w:p w:rsidR="00771C0C" w:rsidRPr="00771C0C" w:rsidRDefault="00771C0C" w:rsidP="00D0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Гормон роста</w:t>
            </w:r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Регуляция роста организма, стимуляция белкового синтеза</w:t>
            </w:r>
          </w:p>
        </w:tc>
      </w:tr>
      <w:tr w:rsidR="00771C0C" w:rsidRPr="00771C0C" w:rsidTr="00771C0C">
        <w:tc>
          <w:tcPr>
            <w:tcW w:w="0" w:type="auto"/>
            <w:gridSpan w:val="2"/>
            <w:vMerge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FFFFF"/>
            <w:hideMark/>
          </w:tcPr>
          <w:p w:rsidR="00771C0C" w:rsidRPr="00771C0C" w:rsidRDefault="00771C0C" w:rsidP="00D0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Вазопрессин (антидиуретический гормон)</w:t>
            </w:r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Влияет на интенсивность </w:t>
            </w:r>
            <w:proofErr w:type="spellStart"/>
            <w:proofErr w:type="gramStart"/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мочевыделения,регулируя</w:t>
            </w:r>
            <w:proofErr w:type="spellEnd"/>
            <w:proofErr w:type="gramEnd"/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количество выделяемой организмом воды</w:t>
            </w:r>
          </w:p>
        </w:tc>
      </w:tr>
      <w:tr w:rsidR="00771C0C" w:rsidRPr="00771C0C" w:rsidTr="00771C0C">
        <w:tc>
          <w:tcPr>
            <w:tcW w:w="0" w:type="auto"/>
            <w:gridSpan w:val="2"/>
            <w:vMerge w:val="restart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after="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tooltip="Щитовидная железа" w:history="1">
              <w:r w:rsidRPr="00771C0C">
                <w:rPr>
                  <w:rFonts w:ascii="Times New Roman" w:eastAsia="Times New Roman" w:hAnsi="Times New Roman" w:cs="Times New Roman"/>
                  <w:color w:val="5A3696"/>
                  <w:sz w:val="24"/>
                  <w:szCs w:val="24"/>
                  <w:lang w:eastAsia="ru-RU"/>
                </w:rPr>
                <w:t>Щитовидная железа</w:t>
              </w:r>
            </w:hyperlink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Тиреоидные</w:t>
            </w:r>
            <w:proofErr w:type="spellEnd"/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йодосодержащие</w:t>
            </w:r>
            <w:proofErr w:type="spellEnd"/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гормоны — тироксин и др.</w:t>
            </w:r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Повышают интенсивность энергетического обмена и роста организма, стимуляция рефлексов</w:t>
            </w:r>
          </w:p>
        </w:tc>
      </w:tr>
      <w:tr w:rsidR="00771C0C" w:rsidRPr="00771C0C" w:rsidTr="00771C0C">
        <w:tc>
          <w:tcPr>
            <w:tcW w:w="0" w:type="auto"/>
            <w:gridSpan w:val="2"/>
            <w:vMerge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FFFFF"/>
            <w:hideMark/>
          </w:tcPr>
          <w:p w:rsidR="00771C0C" w:rsidRPr="00771C0C" w:rsidRDefault="00771C0C" w:rsidP="00D0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Кальцитонин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Контролирует обмен кальция в организме, "сберегая" его в костях</w:t>
            </w:r>
          </w:p>
        </w:tc>
      </w:tr>
      <w:tr w:rsidR="00771C0C" w:rsidRPr="00771C0C" w:rsidTr="00771C0C">
        <w:tc>
          <w:tcPr>
            <w:tcW w:w="0" w:type="auto"/>
            <w:gridSpan w:val="2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after="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 w:tooltip="Паращитовидная железа" w:history="1">
              <w:r w:rsidRPr="00771C0C">
                <w:rPr>
                  <w:rFonts w:ascii="Times New Roman" w:eastAsia="Times New Roman" w:hAnsi="Times New Roman" w:cs="Times New Roman"/>
                  <w:color w:val="5A3696"/>
                  <w:sz w:val="24"/>
                  <w:szCs w:val="24"/>
                  <w:lang w:eastAsia="ru-RU"/>
                </w:rPr>
                <w:t>Паращитовидная железа</w:t>
              </w:r>
            </w:hyperlink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Паратгормон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Регулирует концентрацию в крови кальция</w:t>
            </w:r>
          </w:p>
        </w:tc>
      </w:tr>
      <w:tr w:rsidR="00771C0C" w:rsidRPr="00771C0C" w:rsidTr="00771C0C">
        <w:tc>
          <w:tcPr>
            <w:tcW w:w="0" w:type="auto"/>
            <w:gridSpan w:val="2"/>
            <w:vMerge w:val="restart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Поджелудочная железа (островки </w:t>
            </w:r>
            <w:proofErr w:type="spellStart"/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Лангерганса</w:t>
            </w:r>
            <w:proofErr w:type="spellEnd"/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Инсулин</w:t>
            </w:r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уровня глюкозы в крови, стимуляция печени на превращение глюкозы в гликоген для запасания, ускорение транспорта глюкозы в клетки (кроме нервных клеток)</w:t>
            </w:r>
          </w:p>
        </w:tc>
      </w:tr>
      <w:tr w:rsidR="00771C0C" w:rsidRPr="00771C0C" w:rsidTr="00771C0C">
        <w:tc>
          <w:tcPr>
            <w:tcW w:w="0" w:type="auto"/>
            <w:gridSpan w:val="2"/>
            <w:vMerge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FFFFF"/>
            <w:hideMark/>
          </w:tcPr>
          <w:p w:rsidR="00771C0C" w:rsidRPr="00771C0C" w:rsidRDefault="00771C0C" w:rsidP="00D0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Глюкагон</w:t>
            </w:r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глюкозы в крови, стимулирует быстрое расщепление гликогена до глюкозы в печени и превращение белков и жиров в глюкозу</w:t>
            </w:r>
          </w:p>
        </w:tc>
      </w:tr>
      <w:tr w:rsidR="00771C0C" w:rsidRPr="00771C0C" w:rsidTr="00771C0C">
        <w:tc>
          <w:tcPr>
            <w:tcW w:w="0" w:type="auto"/>
            <w:gridSpan w:val="2"/>
            <w:vMerge w:val="restart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after="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2" w:tooltip="Надпочечники" w:history="1">
              <w:r w:rsidRPr="00771C0C">
                <w:rPr>
                  <w:rFonts w:ascii="Times New Roman" w:eastAsia="Times New Roman" w:hAnsi="Times New Roman" w:cs="Times New Roman"/>
                  <w:color w:val="5A3696"/>
                  <w:sz w:val="24"/>
                  <w:szCs w:val="24"/>
                  <w:lang w:eastAsia="ru-RU"/>
                </w:rPr>
                <w:t>Надпочечники</w:t>
              </w:r>
            </w:hyperlink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Мозговой спой:</w:t>
            </w:r>
          </w:p>
          <w:p w:rsidR="00771C0C" w:rsidRPr="00771C0C" w:rsidRDefault="00771C0C" w:rsidP="00D01F4C">
            <w:pPr>
              <w:numPr>
                <w:ilvl w:val="0"/>
                <w:numId w:val="1"/>
              </w:numPr>
              <w:spacing w:after="30" w:line="255" w:lineRule="atLeast"/>
              <w:ind w:left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Адреналин</w:t>
            </w:r>
          </w:p>
          <w:p w:rsidR="00771C0C" w:rsidRPr="00771C0C" w:rsidRDefault="00771C0C" w:rsidP="00D01F4C">
            <w:pPr>
              <w:numPr>
                <w:ilvl w:val="0"/>
                <w:numId w:val="1"/>
              </w:numPr>
              <w:spacing w:after="30" w:line="255" w:lineRule="atLeast"/>
              <w:ind w:left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Норадреналин</w:t>
            </w:r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глюкозы в крови (поступление из печени дня покрытия энергетических затрат); стимуляция сердцебиения, ускорение дыхания и повышение кровяного давления</w:t>
            </w:r>
          </w:p>
        </w:tc>
      </w:tr>
      <w:tr w:rsidR="00771C0C" w:rsidRPr="00771C0C" w:rsidTr="00771C0C">
        <w:tc>
          <w:tcPr>
            <w:tcW w:w="0" w:type="auto"/>
            <w:gridSpan w:val="2"/>
            <w:vMerge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FFFFF"/>
            <w:hideMark/>
          </w:tcPr>
          <w:p w:rsidR="00771C0C" w:rsidRPr="00771C0C" w:rsidRDefault="00771C0C" w:rsidP="00D0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Корковый слой</w:t>
            </w:r>
          </w:p>
          <w:p w:rsidR="00771C0C" w:rsidRPr="00771C0C" w:rsidRDefault="00771C0C" w:rsidP="00D01F4C">
            <w:pPr>
              <w:numPr>
                <w:ilvl w:val="0"/>
                <w:numId w:val="2"/>
              </w:numPr>
              <w:spacing w:after="30" w:line="255" w:lineRule="atLeast"/>
              <w:ind w:left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Глюкокортикоиды</w:t>
            </w:r>
            <w:proofErr w:type="spellEnd"/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(кортизон)</w:t>
            </w:r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Одновременное повышение глюкозы в крови и синтеза гликогена в печени влияют 10 жировой и белковый обмен (расцепление белков) Устойчивость к стрессу, противовоспалительное действие</w:t>
            </w:r>
          </w:p>
        </w:tc>
      </w:tr>
      <w:tr w:rsidR="00771C0C" w:rsidRPr="00771C0C" w:rsidTr="00771C0C">
        <w:tc>
          <w:tcPr>
            <w:tcW w:w="0" w:type="auto"/>
            <w:gridSpan w:val="2"/>
            <w:vMerge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FFFFF"/>
            <w:hideMark/>
          </w:tcPr>
          <w:p w:rsidR="00771C0C" w:rsidRPr="00771C0C" w:rsidRDefault="00771C0C" w:rsidP="00D0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numPr>
                <w:ilvl w:val="0"/>
                <w:numId w:val="3"/>
              </w:numPr>
              <w:spacing w:after="30" w:line="255" w:lineRule="atLeast"/>
              <w:ind w:left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Альдостерон</w:t>
            </w:r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натрия в крови, задержка жидкости в организме, увеличение кровяного давления</w:t>
            </w:r>
          </w:p>
        </w:tc>
      </w:tr>
      <w:tr w:rsidR="00771C0C" w:rsidRPr="00771C0C" w:rsidTr="00771C0C">
        <w:tc>
          <w:tcPr>
            <w:tcW w:w="0" w:type="auto"/>
            <w:gridSpan w:val="2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Половые железы</w:t>
            </w:r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Эстрогены /женские половые гормоны), андрогены (мужские половые</w:t>
            </w:r>
          </w:p>
        </w:tc>
        <w:tc>
          <w:tcPr>
            <w:tcW w:w="0" w:type="auto"/>
            <w:gridSpan w:val="3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71C0C" w:rsidRPr="00771C0C" w:rsidRDefault="00771C0C" w:rsidP="00D01F4C">
            <w:pPr>
              <w:spacing w:before="60" w:after="60" w:line="255" w:lineRule="atLeast"/>
              <w:ind w:left="60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Обеспечивают половую функцию организма, развитие вторичных половых </w:t>
            </w:r>
            <w:proofErr w:type="spellStart"/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признако</w:t>
            </w:r>
            <w:proofErr w:type="spellEnd"/>
          </w:p>
        </w:tc>
      </w:tr>
      <w:tr w:rsidR="00771C0C" w:rsidRPr="00771C0C" w:rsidTr="00771C0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2"/>
          <w:wAfter w:w="6358" w:type="dxa"/>
        </w:trPr>
        <w:tc>
          <w:tcPr>
            <w:tcW w:w="2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внеш</w:t>
            </w:r>
            <w:r w:rsidRPr="00771C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ней секреции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3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Секрет железы</w:t>
            </w:r>
          </w:p>
        </w:tc>
        <w:tc>
          <w:tcPr>
            <w:tcW w:w="9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Функции секрета</w:t>
            </w:r>
          </w:p>
        </w:tc>
      </w:tr>
      <w:tr w:rsidR="00D01F4C" w:rsidRPr="00D01F4C" w:rsidTr="00771C0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1"/>
        </w:trPr>
        <w:tc>
          <w:tcPr>
            <w:tcW w:w="2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сальная</w:t>
            </w:r>
          </w:p>
        </w:tc>
        <w:tc>
          <w:tcPr>
            <w:tcW w:w="3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кожа</w:t>
            </w:r>
          </w:p>
        </w:tc>
        <w:tc>
          <w:tcPr>
            <w:tcW w:w="9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Кожное сало</w:t>
            </w:r>
          </w:p>
        </w:tc>
        <w:tc>
          <w:tcPr>
            <w:tcW w:w="3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Защищает </w:t>
            </w:r>
            <w:proofErr w:type="gramStart"/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кожу  от</w:t>
            </w:r>
            <w:proofErr w:type="gramEnd"/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высыхания и трещин, от микробов</w:t>
            </w:r>
          </w:p>
        </w:tc>
      </w:tr>
      <w:tr w:rsidR="00D01F4C" w:rsidRPr="00D01F4C" w:rsidTr="00771C0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1"/>
        </w:trPr>
        <w:tc>
          <w:tcPr>
            <w:tcW w:w="2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потовая</w:t>
            </w:r>
          </w:p>
        </w:tc>
        <w:tc>
          <w:tcPr>
            <w:tcW w:w="3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кожа</w:t>
            </w:r>
          </w:p>
        </w:tc>
        <w:tc>
          <w:tcPr>
            <w:tcW w:w="9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пот</w:t>
            </w:r>
          </w:p>
        </w:tc>
        <w:tc>
          <w:tcPr>
            <w:tcW w:w="3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Выделяет воду, соли и </w:t>
            </w:r>
            <w:proofErr w:type="gramStart"/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шлаки  из</w:t>
            </w:r>
            <w:proofErr w:type="gramEnd"/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организма</w:t>
            </w:r>
          </w:p>
        </w:tc>
      </w:tr>
      <w:tr w:rsidR="00D01F4C" w:rsidRPr="00D01F4C" w:rsidTr="00771C0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1"/>
        </w:trPr>
        <w:tc>
          <w:tcPr>
            <w:tcW w:w="2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молочная</w:t>
            </w:r>
          </w:p>
        </w:tc>
        <w:tc>
          <w:tcPr>
            <w:tcW w:w="3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Передняя поверхность грудной клетки</w:t>
            </w:r>
          </w:p>
        </w:tc>
        <w:tc>
          <w:tcPr>
            <w:tcW w:w="9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Грудное молоко</w:t>
            </w:r>
          </w:p>
        </w:tc>
        <w:tc>
          <w:tcPr>
            <w:tcW w:w="3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Основной продукт питания младенца</w:t>
            </w:r>
          </w:p>
        </w:tc>
      </w:tr>
      <w:tr w:rsidR="00D01F4C" w:rsidRPr="00D01F4C" w:rsidTr="00771C0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1"/>
        </w:trPr>
        <w:tc>
          <w:tcPr>
            <w:tcW w:w="2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слюнная</w:t>
            </w:r>
          </w:p>
        </w:tc>
        <w:tc>
          <w:tcPr>
            <w:tcW w:w="3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Ротовая полость</w:t>
            </w:r>
          </w:p>
        </w:tc>
        <w:tc>
          <w:tcPr>
            <w:tcW w:w="9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слюна</w:t>
            </w:r>
          </w:p>
        </w:tc>
        <w:tc>
          <w:tcPr>
            <w:tcW w:w="3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Смачивает пищу и </w:t>
            </w:r>
            <w:proofErr w:type="gramStart"/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начинает  ее</w:t>
            </w:r>
            <w:proofErr w:type="gramEnd"/>
            <w:r w:rsidRPr="00771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 переваривать.</w:t>
            </w:r>
          </w:p>
        </w:tc>
      </w:tr>
      <w:tr w:rsidR="00D01F4C" w:rsidRPr="00D01F4C" w:rsidTr="00771C0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1"/>
        </w:trPr>
        <w:tc>
          <w:tcPr>
            <w:tcW w:w="2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слезная</w:t>
            </w:r>
          </w:p>
        </w:tc>
        <w:tc>
          <w:tcPr>
            <w:tcW w:w="3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Верхний угол наружной стенки глазницы</w:t>
            </w:r>
          </w:p>
        </w:tc>
        <w:tc>
          <w:tcPr>
            <w:tcW w:w="9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слезы</w:t>
            </w:r>
          </w:p>
        </w:tc>
        <w:tc>
          <w:tcPr>
            <w:tcW w:w="3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Защищает глаз от микробов и грязи, а </w:t>
            </w:r>
            <w:proofErr w:type="gramStart"/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также  увлажняет</w:t>
            </w:r>
            <w:proofErr w:type="gramEnd"/>
          </w:p>
        </w:tc>
      </w:tr>
      <w:tr w:rsidR="00D01F4C" w:rsidRPr="00D01F4C" w:rsidTr="00771C0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1"/>
        </w:trPr>
        <w:tc>
          <w:tcPr>
            <w:tcW w:w="2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печень</w:t>
            </w:r>
          </w:p>
        </w:tc>
        <w:tc>
          <w:tcPr>
            <w:tcW w:w="3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Правое подреберье брюшной полости</w:t>
            </w:r>
          </w:p>
        </w:tc>
        <w:tc>
          <w:tcPr>
            <w:tcW w:w="9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желчь</w:t>
            </w:r>
          </w:p>
        </w:tc>
        <w:tc>
          <w:tcPr>
            <w:tcW w:w="3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C0C" w:rsidRPr="00771C0C" w:rsidRDefault="00771C0C" w:rsidP="00D01F4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Участвует в переваривании жиров</w:t>
            </w:r>
          </w:p>
        </w:tc>
      </w:tr>
    </w:tbl>
    <w:p w:rsidR="00D01F4C" w:rsidRPr="00D01F4C" w:rsidRDefault="00D01F4C" w:rsidP="00D01F4C">
      <w:pPr>
        <w:tabs>
          <w:tab w:val="left" w:pos="35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01F4C" w:rsidRPr="00D01F4C" w:rsidRDefault="00D01F4C" w:rsidP="00D01F4C">
      <w:pPr>
        <w:tabs>
          <w:tab w:val="left" w:pos="3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1F4C">
        <w:rPr>
          <w:rFonts w:ascii="Times New Roman" w:hAnsi="Times New Roman" w:cs="Times New Roman"/>
          <w:sz w:val="24"/>
          <w:szCs w:val="24"/>
        </w:rPr>
        <w:t>Нервная система - это совокупность специальных структур, объединяющая и координирующая деятельность всех органов и систем организма в постоянном взаимодействии с внешней средой. Значение нервной системы: • Поддержание постоянства состава внутренней среды организма. • Согласование работы органов.</w:t>
      </w:r>
    </w:p>
    <w:p w:rsidR="00D01F4C" w:rsidRPr="00D01F4C" w:rsidRDefault="00D01F4C" w:rsidP="00D01F4C">
      <w:pPr>
        <w:tabs>
          <w:tab w:val="left" w:pos="3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1F4C">
        <w:rPr>
          <w:rFonts w:ascii="Times New Roman" w:hAnsi="Times New Roman" w:cs="Times New Roman"/>
          <w:sz w:val="24"/>
          <w:szCs w:val="24"/>
        </w:rPr>
        <w:t xml:space="preserve"> • Распознавание внешней обстановки для удовлетворения потребностей. </w:t>
      </w:r>
      <w:proofErr w:type="spellStart"/>
      <w:r w:rsidRPr="00D01F4C">
        <w:rPr>
          <w:rFonts w:ascii="Times New Roman" w:hAnsi="Times New Roman" w:cs="Times New Roman"/>
          <w:sz w:val="24"/>
          <w:szCs w:val="24"/>
        </w:rPr>
        <w:t>Ореинтация</w:t>
      </w:r>
      <w:proofErr w:type="spellEnd"/>
      <w:r w:rsidRPr="00D01F4C">
        <w:rPr>
          <w:rFonts w:ascii="Times New Roman" w:hAnsi="Times New Roman" w:cs="Times New Roman"/>
          <w:sz w:val="24"/>
          <w:szCs w:val="24"/>
        </w:rPr>
        <w:t xml:space="preserve"> во внешней среде обитания.</w:t>
      </w:r>
    </w:p>
    <w:p w:rsidR="00D01F4C" w:rsidRPr="00D01F4C" w:rsidRDefault="00D01F4C" w:rsidP="00D01F4C">
      <w:pPr>
        <w:tabs>
          <w:tab w:val="left" w:pos="3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1F4C">
        <w:rPr>
          <w:rFonts w:ascii="Times New Roman" w:hAnsi="Times New Roman" w:cs="Times New Roman"/>
          <w:sz w:val="24"/>
          <w:szCs w:val="24"/>
        </w:rPr>
        <w:t xml:space="preserve"> • Обеспечение сознательной регуляции поведения. Психика - речь, мышление, социальное поведение</w:t>
      </w:r>
      <w:r w:rsidRPr="00D01F4C">
        <w:rPr>
          <w:rFonts w:ascii="Times New Roman" w:hAnsi="Times New Roman" w:cs="Times New Roman"/>
          <w:sz w:val="24"/>
          <w:szCs w:val="24"/>
        </w:rPr>
        <w:br/>
      </w:r>
    </w:p>
    <w:p w:rsidR="00D01F4C" w:rsidRPr="00D01F4C" w:rsidRDefault="00D01F4C" w:rsidP="00D01F4C">
      <w:pPr>
        <w:tabs>
          <w:tab w:val="left" w:pos="3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1F4C">
        <w:rPr>
          <w:rFonts w:ascii="Times New Roman" w:hAnsi="Times New Roman" w:cs="Times New Roman"/>
          <w:sz w:val="24"/>
          <w:szCs w:val="24"/>
        </w:rPr>
        <w:t>Схема строения нервной системы человека Нервная система человека делится на центральную нервную систему (включает в себя головной и спинной мозг) и на периферическую нервную систему (включает в себя нервные окончания, нервы, нервные узлы)</w:t>
      </w:r>
      <w:r w:rsidRPr="00D01F4C">
        <w:rPr>
          <w:rFonts w:ascii="Times New Roman" w:hAnsi="Times New Roman" w:cs="Times New Roman"/>
          <w:sz w:val="24"/>
          <w:szCs w:val="24"/>
        </w:rPr>
        <w:br/>
      </w:r>
    </w:p>
    <w:p w:rsidR="00D01F4C" w:rsidRPr="00D01F4C" w:rsidRDefault="00D01F4C" w:rsidP="00D01F4C">
      <w:pPr>
        <w:tabs>
          <w:tab w:val="left" w:pos="354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1F4C">
        <w:rPr>
          <w:rFonts w:ascii="Times New Roman" w:hAnsi="Times New Roman" w:cs="Times New Roman"/>
          <w:sz w:val="24"/>
          <w:szCs w:val="24"/>
        </w:rPr>
        <w:t>Нервы  скопления</w:t>
      </w:r>
      <w:proofErr w:type="gramEnd"/>
      <w:r w:rsidRPr="00D01F4C">
        <w:rPr>
          <w:rFonts w:ascii="Times New Roman" w:hAnsi="Times New Roman" w:cs="Times New Roman"/>
          <w:sz w:val="24"/>
          <w:szCs w:val="24"/>
        </w:rPr>
        <w:t xml:space="preserve"> длинных отростков нервных клеток вне ЦНС, заключенные в общую соединительнотканную оболочку и проводящие нервные импульсы.  </w:t>
      </w:r>
    </w:p>
    <w:p w:rsidR="00D01F4C" w:rsidRPr="00D01F4C" w:rsidRDefault="00D01F4C" w:rsidP="00D01F4C">
      <w:pPr>
        <w:tabs>
          <w:tab w:val="left" w:pos="3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1F4C">
        <w:rPr>
          <w:rFonts w:ascii="Times New Roman" w:hAnsi="Times New Roman" w:cs="Times New Roman"/>
          <w:sz w:val="24"/>
          <w:szCs w:val="24"/>
        </w:rPr>
        <w:t xml:space="preserve">Чувствительные нервы образованы дендритами чувствительных нейронов. </w:t>
      </w:r>
    </w:p>
    <w:p w:rsidR="00D01F4C" w:rsidRPr="00D01F4C" w:rsidRDefault="00D01F4C" w:rsidP="00D01F4C">
      <w:pPr>
        <w:tabs>
          <w:tab w:val="left" w:pos="3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1F4C">
        <w:rPr>
          <w:rFonts w:ascii="Times New Roman" w:hAnsi="Times New Roman" w:cs="Times New Roman"/>
          <w:sz w:val="24"/>
          <w:szCs w:val="24"/>
        </w:rPr>
        <w:lastRenderedPageBreak/>
        <w:t xml:space="preserve">Двигательные нервы образованы аксонами двигательных нейронов. Смешанные нервы образованы и </w:t>
      </w:r>
      <w:proofErr w:type="gramStart"/>
      <w:r w:rsidRPr="00D01F4C">
        <w:rPr>
          <w:rFonts w:ascii="Times New Roman" w:hAnsi="Times New Roman" w:cs="Times New Roman"/>
          <w:sz w:val="24"/>
          <w:szCs w:val="24"/>
        </w:rPr>
        <w:t>аксонами</w:t>
      </w:r>
      <w:proofErr w:type="gramEnd"/>
      <w:r w:rsidRPr="00D01F4C">
        <w:rPr>
          <w:rFonts w:ascii="Times New Roman" w:hAnsi="Times New Roman" w:cs="Times New Roman"/>
          <w:sz w:val="24"/>
          <w:szCs w:val="24"/>
        </w:rPr>
        <w:t xml:space="preserve"> и дендритами.</w:t>
      </w:r>
    </w:p>
    <w:p w:rsidR="00D01F4C" w:rsidRPr="00D01F4C" w:rsidRDefault="00D01F4C" w:rsidP="00D01F4C">
      <w:pPr>
        <w:tabs>
          <w:tab w:val="left" w:pos="3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1F4C">
        <w:rPr>
          <w:rFonts w:ascii="Times New Roman" w:hAnsi="Times New Roman" w:cs="Times New Roman"/>
          <w:sz w:val="24"/>
          <w:szCs w:val="24"/>
        </w:rPr>
        <w:t xml:space="preserve"> Нервные узлы скопления тел нейронов вне </w:t>
      </w:r>
      <w:proofErr w:type="spellStart"/>
      <w:r w:rsidRPr="00D01F4C">
        <w:rPr>
          <w:rFonts w:ascii="Times New Roman" w:hAnsi="Times New Roman" w:cs="Times New Roman"/>
          <w:sz w:val="24"/>
          <w:szCs w:val="24"/>
        </w:rPr>
        <w:t>централъной</w:t>
      </w:r>
      <w:proofErr w:type="spellEnd"/>
      <w:r w:rsidRPr="00D01F4C">
        <w:rPr>
          <w:rFonts w:ascii="Times New Roman" w:hAnsi="Times New Roman" w:cs="Times New Roman"/>
          <w:sz w:val="24"/>
          <w:szCs w:val="24"/>
        </w:rPr>
        <w:t xml:space="preserve"> нервной системы.</w:t>
      </w:r>
    </w:p>
    <w:p w:rsidR="00D01F4C" w:rsidRPr="00D01F4C" w:rsidRDefault="00D01F4C" w:rsidP="00D01F4C">
      <w:pPr>
        <w:tabs>
          <w:tab w:val="left" w:pos="3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1F4C">
        <w:rPr>
          <w:rFonts w:ascii="Times New Roman" w:hAnsi="Times New Roman" w:cs="Times New Roman"/>
          <w:sz w:val="24"/>
          <w:szCs w:val="24"/>
        </w:rPr>
        <w:t xml:space="preserve"> Рецепторные нервные окончания концевые образования дендритов в органах; воспринимают раздражения и преобразуют их в нервный импульс. </w:t>
      </w:r>
    </w:p>
    <w:p w:rsidR="00D01F4C" w:rsidRPr="00D01F4C" w:rsidRDefault="00D01F4C" w:rsidP="00D01F4C">
      <w:pPr>
        <w:tabs>
          <w:tab w:val="left" w:pos="354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1F4C">
        <w:rPr>
          <w:rFonts w:ascii="Times New Roman" w:hAnsi="Times New Roman" w:cs="Times New Roman"/>
          <w:sz w:val="24"/>
          <w:szCs w:val="24"/>
        </w:rPr>
        <w:t>Эффекторные</w:t>
      </w:r>
      <w:proofErr w:type="spellEnd"/>
      <w:r w:rsidRPr="00D01F4C">
        <w:rPr>
          <w:rFonts w:ascii="Times New Roman" w:hAnsi="Times New Roman" w:cs="Times New Roman"/>
          <w:sz w:val="24"/>
          <w:szCs w:val="24"/>
        </w:rPr>
        <w:t xml:space="preserve"> нервные окончания концевые образования аксонов в рабочих органах: мышцах, железах.</w:t>
      </w:r>
    </w:p>
    <w:p w:rsidR="00D01F4C" w:rsidRPr="00D01F4C" w:rsidRDefault="00D01F4C" w:rsidP="00D01F4C">
      <w:pPr>
        <w:tabs>
          <w:tab w:val="left" w:pos="3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1F4C">
        <w:rPr>
          <w:rFonts w:ascii="Times New Roman" w:hAnsi="Times New Roman" w:cs="Times New Roman"/>
          <w:sz w:val="24"/>
          <w:szCs w:val="24"/>
        </w:rPr>
        <w:t xml:space="preserve"> Нервный импульс электрический сигнал, </w:t>
      </w:r>
      <w:proofErr w:type="spellStart"/>
      <w:r w:rsidRPr="00D01F4C">
        <w:rPr>
          <w:rFonts w:ascii="Times New Roman" w:hAnsi="Times New Roman" w:cs="Times New Roman"/>
          <w:sz w:val="24"/>
          <w:szCs w:val="24"/>
        </w:rPr>
        <w:t>распростро</w:t>
      </w:r>
      <w:proofErr w:type="spellEnd"/>
      <w:r w:rsidRPr="00D01F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F4C">
        <w:rPr>
          <w:rFonts w:ascii="Times New Roman" w:hAnsi="Times New Roman" w:cs="Times New Roman"/>
          <w:sz w:val="24"/>
          <w:szCs w:val="24"/>
        </w:rPr>
        <w:t>няющийся</w:t>
      </w:r>
      <w:proofErr w:type="spellEnd"/>
      <w:r w:rsidRPr="00D01F4C">
        <w:rPr>
          <w:rFonts w:ascii="Times New Roman" w:hAnsi="Times New Roman" w:cs="Times New Roman"/>
          <w:sz w:val="24"/>
          <w:szCs w:val="24"/>
        </w:rPr>
        <w:t xml:space="preserve"> по клеточным мембранам. </w:t>
      </w:r>
    </w:p>
    <w:p w:rsidR="00D01F4C" w:rsidRPr="00D01F4C" w:rsidRDefault="00D01F4C" w:rsidP="00D01F4C">
      <w:pPr>
        <w:tabs>
          <w:tab w:val="left" w:pos="354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1F4C">
        <w:rPr>
          <w:rFonts w:ascii="Times New Roman" w:hAnsi="Times New Roman" w:cs="Times New Roman"/>
          <w:sz w:val="24"/>
          <w:szCs w:val="24"/>
        </w:rPr>
        <w:t>Серое вещество это</w:t>
      </w:r>
      <w:proofErr w:type="gramEnd"/>
      <w:r w:rsidRPr="00D01F4C">
        <w:rPr>
          <w:rFonts w:ascii="Times New Roman" w:hAnsi="Times New Roman" w:cs="Times New Roman"/>
          <w:sz w:val="24"/>
          <w:szCs w:val="24"/>
        </w:rPr>
        <w:t xml:space="preserve"> тела нейронов. </w:t>
      </w:r>
    </w:p>
    <w:p w:rsidR="00771C0C" w:rsidRPr="00D01F4C" w:rsidRDefault="00D01F4C" w:rsidP="00D01F4C">
      <w:pPr>
        <w:tabs>
          <w:tab w:val="left" w:pos="354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1F4C">
        <w:rPr>
          <w:rFonts w:ascii="Times New Roman" w:hAnsi="Times New Roman" w:cs="Times New Roman"/>
          <w:sz w:val="24"/>
          <w:szCs w:val="24"/>
        </w:rPr>
        <w:t>Белое вещество это</w:t>
      </w:r>
      <w:proofErr w:type="gramEnd"/>
      <w:r w:rsidRPr="00D01F4C">
        <w:rPr>
          <w:rFonts w:ascii="Times New Roman" w:hAnsi="Times New Roman" w:cs="Times New Roman"/>
          <w:sz w:val="24"/>
          <w:szCs w:val="24"/>
        </w:rPr>
        <w:t xml:space="preserve"> отростки нейронов Возбуждение включение клетки в работу. Торможение угнетение работы клеток. </w:t>
      </w:r>
      <w:r w:rsidRPr="00D01F4C">
        <w:rPr>
          <w:rFonts w:ascii="Times New Roman" w:hAnsi="Times New Roman" w:cs="Times New Roman"/>
          <w:sz w:val="24"/>
          <w:szCs w:val="24"/>
        </w:rPr>
        <w:br/>
      </w:r>
      <w:r w:rsidRPr="00D01F4C">
        <w:rPr>
          <w:rFonts w:ascii="Times New Roman" w:hAnsi="Times New Roman" w:cs="Times New Roman"/>
          <w:sz w:val="24"/>
          <w:szCs w:val="24"/>
        </w:rPr>
        <w:br/>
        <w:t xml:space="preserve">Функциональное деление нервной системы </w:t>
      </w:r>
      <w:proofErr w:type="spellStart"/>
      <w:r w:rsidRPr="00D01F4C">
        <w:rPr>
          <w:rFonts w:ascii="Times New Roman" w:hAnsi="Times New Roman" w:cs="Times New Roman"/>
          <w:sz w:val="24"/>
          <w:szCs w:val="24"/>
        </w:rPr>
        <w:t>Функцционально</w:t>
      </w:r>
      <w:proofErr w:type="spellEnd"/>
      <w:r w:rsidRPr="00D01F4C">
        <w:rPr>
          <w:rFonts w:ascii="Times New Roman" w:hAnsi="Times New Roman" w:cs="Times New Roman"/>
          <w:sz w:val="24"/>
          <w:szCs w:val="24"/>
        </w:rPr>
        <w:t xml:space="preserve"> нервная система делится на Соматическую (подчинена воле человека) и Автономную (вегетативную, которая не подчинена воле человека). Соматическая нервная система регулирует работу скелетных мышц, ее двигательные центры находятся в коре головного мозга. Автономная или вегетативная нервная система регулирует работу внутренних органов, желез, кровеносных сосудов и сердца. Ее вегетативные центры находятся в гипоталамусе. Вегетативная система в свою очередь делится на симпатическую и парасимпатическую системы. Симпатическая система включается во время интенсивной работы, требующей затраты энергии. Парасимпатическая система способствует восстановлению запасов энергии во время сна и отдыха. </w:t>
      </w:r>
      <w:r w:rsidRPr="00D01F4C">
        <w:rPr>
          <w:rFonts w:ascii="Times New Roman" w:hAnsi="Times New Roman" w:cs="Times New Roman"/>
          <w:sz w:val="24"/>
          <w:szCs w:val="24"/>
        </w:rPr>
        <w:br/>
      </w:r>
      <w:r w:rsidRPr="00D01F4C">
        <w:rPr>
          <w:rFonts w:ascii="Times New Roman" w:hAnsi="Times New Roman" w:cs="Times New Roman"/>
          <w:sz w:val="24"/>
          <w:szCs w:val="24"/>
        </w:rPr>
        <w:br/>
      </w:r>
    </w:p>
    <w:sectPr w:rsidR="00771C0C" w:rsidRPr="00D01F4C" w:rsidSect="00771C0C">
      <w:headerReference w:type="default" r:id="rId13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AE7" w:rsidRDefault="001E5AE7" w:rsidP="00D01F4C">
      <w:pPr>
        <w:spacing w:after="0" w:line="240" w:lineRule="auto"/>
      </w:pPr>
      <w:r>
        <w:separator/>
      </w:r>
    </w:p>
  </w:endnote>
  <w:endnote w:type="continuationSeparator" w:id="0">
    <w:p w:rsidR="001E5AE7" w:rsidRDefault="001E5AE7" w:rsidP="00D01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AE7" w:rsidRDefault="001E5AE7" w:rsidP="00D01F4C">
      <w:pPr>
        <w:spacing w:after="0" w:line="240" w:lineRule="auto"/>
      </w:pPr>
      <w:r>
        <w:separator/>
      </w:r>
    </w:p>
  </w:footnote>
  <w:footnote w:type="continuationSeparator" w:id="0">
    <w:p w:rsidR="001E5AE7" w:rsidRDefault="001E5AE7" w:rsidP="00D01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F4C" w:rsidRDefault="00D01F4C">
    <w:pPr>
      <w:pStyle w:val="a5"/>
    </w:pPr>
  </w:p>
  <w:p w:rsidR="00D01F4C" w:rsidRDefault="00D01F4C">
    <w:pPr>
      <w:pStyle w:val="a5"/>
    </w:pPr>
  </w:p>
  <w:p w:rsidR="00D01F4C" w:rsidRDefault="00D01F4C">
    <w:pPr>
      <w:pStyle w:val="a5"/>
    </w:pPr>
    <w:r>
      <w:t xml:space="preserve">Образовательный </w:t>
    </w:r>
    <w:proofErr w:type="gramStart"/>
    <w:r>
      <w:t>минимум  по</w:t>
    </w:r>
    <w:proofErr w:type="gramEnd"/>
    <w:r>
      <w:t xml:space="preserve"> биологии 8 класс 2 четверть</w:t>
    </w:r>
  </w:p>
  <w:p w:rsidR="00D01F4C" w:rsidRDefault="00D01F4C" w:rsidP="00D01F4C">
    <w:pPr>
      <w:pStyle w:val="a5"/>
      <w:tabs>
        <w:tab w:val="clear" w:pos="4677"/>
        <w:tab w:val="clear" w:pos="9355"/>
        <w:tab w:val="left" w:pos="3375"/>
      </w:tabs>
    </w:pPr>
    <w:r>
      <w:tab/>
    </w:r>
  </w:p>
  <w:p w:rsidR="00D01F4C" w:rsidRDefault="00D01F4C">
    <w:pPr>
      <w:pStyle w:val="a5"/>
    </w:pPr>
  </w:p>
  <w:p w:rsidR="00D01F4C" w:rsidRDefault="00D01F4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390D28"/>
    <w:multiLevelType w:val="multilevel"/>
    <w:tmpl w:val="BBFC31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F45457"/>
    <w:multiLevelType w:val="multilevel"/>
    <w:tmpl w:val="A9E648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250DF4"/>
    <w:multiLevelType w:val="multilevel"/>
    <w:tmpl w:val="111A90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72D"/>
    <w:rsid w:val="001E5AE7"/>
    <w:rsid w:val="00771C0C"/>
    <w:rsid w:val="00901E8B"/>
    <w:rsid w:val="00A50176"/>
    <w:rsid w:val="00B3236F"/>
    <w:rsid w:val="00D01F4C"/>
    <w:rsid w:val="00FB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4CA7CE-C999-4247-9238-DE2C00289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E8B"/>
    <w:rPr>
      <w:b/>
      <w:bCs/>
    </w:rPr>
  </w:style>
  <w:style w:type="character" w:styleId="a4">
    <w:name w:val="Hyperlink"/>
    <w:basedOn w:val="a0"/>
    <w:uiPriority w:val="99"/>
    <w:unhideWhenUsed/>
    <w:rsid w:val="00771C0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D01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1F4C"/>
  </w:style>
  <w:style w:type="paragraph" w:styleId="a7">
    <w:name w:val="footer"/>
    <w:basedOn w:val="a"/>
    <w:link w:val="a8"/>
    <w:uiPriority w:val="99"/>
    <w:unhideWhenUsed/>
    <w:rsid w:val="00D01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1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medicina/gipotalamus.htm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grandars.ru/college/medicina/nadpochechnik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randars.ru/college/medicina/parashchitovidnaya-zheleza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grandars.ru/college/medicina/shchitovidnaya-zhelez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ndars.ru/college/medicina/gipofiz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2</cp:revision>
  <dcterms:created xsi:type="dcterms:W3CDTF">2018-11-14T20:37:00Z</dcterms:created>
  <dcterms:modified xsi:type="dcterms:W3CDTF">2018-11-14T21:06:00Z</dcterms:modified>
</cp:coreProperties>
</file>